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0608">
      <w:pPr>
        <w:pStyle w:val="Style2"/>
        <w:keepNext/>
        <w:keepLines/>
        <w:shd w:val="clear" w:color="auto" w:fill="000000"/>
        <w:spacing w:after="140" w:line="500" w:lineRule="exact"/>
      </w:pPr>
      <w:bookmarkStart w:id="0" w:name="bookmark0"/>
      <w:r>
        <w:rPr>
          <w:rStyle w:val="CharStyle4"/>
        </w:rPr>
        <w:t>VERBODEN TOEGANG</w:t>
      </w:r>
      <w:bookmarkEnd w:id="0"/>
    </w:p>
    <w:p w:rsidR="00000000" w:rsidRDefault="00840608">
      <w:pPr>
        <w:pStyle w:val="Style5"/>
        <w:keepNext/>
        <w:keepLines/>
        <w:shd w:val="clear" w:color="auto" w:fill="000000"/>
        <w:spacing w:before="0" w:line="210" w:lineRule="exact"/>
        <w:ind w:left="1300"/>
        <w:sectPr w:rsidR="00000000">
          <w:type w:val="continuous"/>
          <w:pgSz w:w="11909" w:h="16834"/>
          <w:pgMar w:top="3803" w:right="2812" w:bottom="3823" w:left="3480" w:header="0" w:footer="3" w:gutter="0"/>
          <w:cols w:space="720"/>
          <w:noEndnote/>
          <w:docGrid w:linePitch="360"/>
        </w:sectPr>
      </w:pPr>
      <w:bookmarkStart w:id="1" w:name="bookmark1"/>
      <w:r>
        <w:rPr>
          <w:rStyle w:val="CharStyle7"/>
        </w:rPr>
        <w:t>Art. 461 Wtb. v. Str.</w:t>
      </w:r>
      <w:bookmarkEnd w:id="1"/>
    </w:p>
    <w:p w:rsidR="00000000" w:rsidRDefault="00840608">
      <w:pPr>
        <w:spacing w:before="52" w:after="52" w:line="240" w:lineRule="exact"/>
        <w:rPr>
          <w:color w:val="auto"/>
          <w:sz w:val="19"/>
          <w:szCs w:val="19"/>
        </w:rPr>
      </w:pPr>
    </w:p>
    <w:p w:rsidR="00000000" w:rsidRDefault="00840608">
      <w:pPr>
        <w:rPr>
          <w:color w:val="auto"/>
          <w:sz w:val="2"/>
          <w:szCs w:val="2"/>
        </w:rPr>
        <w:sectPr w:rsidR="00000000">
          <w:type w:val="continuous"/>
          <w:pgSz w:w="11909" w:h="16834"/>
          <w:pgMar w:top="0" w:right="0" w:bottom="0" w:left="0" w:header="0" w:footer="3" w:gutter="0"/>
          <w:cols w:space="720"/>
          <w:noEndnote/>
          <w:docGrid w:linePitch="360"/>
        </w:sectPr>
      </w:pPr>
    </w:p>
    <w:p w:rsidR="00000000" w:rsidRDefault="00840608">
      <w:pPr>
        <w:pStyle w:val="Style8"/>
        <w:shd w:val="clear" w:color="auto" w:fill="auto"/>
        <w:ind w:left="20" w:right="40"/>
      </w:pPr>
      <w:r>
        <w:rPr>
          <w:rStyle w:val="CharStyle9"/>
          <w:i/>
          <w:iCs/>
          <w:color w:val="000000"/>
        </w:rPr>
        <w:lastRenderedPageBreak/>
        <w:t>Toen de gemeenteraad lang gele</w:t>
      </w:r>
      <w:r>
        <w:rPr>
          <w:rStyle w:val="CharStyle9"/>
          <w:i/>
          <w:iCs/>
          <w:color w:val="000000"/>
        </w:rPr>
        <w:softHyphen/>
        <w:t xml:space="preserve">den besloot een nieuwe school te bouwen aan de Schoolbrink, toen was men </w:t>
      </w:r>
      <w:r>
        <w:rPr>
          <w:rStyle w:val="CharStyle9"/>
          <w:i/>
          <w:iCs/>
          <w:color w:val="000000"/>
        </w:rPr>
        <w:t>nogal zuinig geweest met het aankopen van de benodigde grond. Zo zuinig, dat er rondom de school maar een smalle strook speelterrein overbleef. En zo kwam het dat alleen de laagste klassen daar speelden en dat de anderen zich vermaakten op de school</w:t>
      </w:r>
      <w:r>
        <w:rPr>
          <w:rStyle w:val="CharStyle9"/>
          <w:i/>
          <w:iCs/>
          <w:color w:val="000000"/>
        </w:rPr>
        <w:softHyphen/>
        <w:t>brink,</w:t>
      </w:r>
      <w:r>
        <w:rPr>
          <w:rStyle w:val="CharStyle9"/>
          <w:i/>
          <w:iCs/>
          <w:color w:val="000000"/>
        </w:rPr>
        <w:t xml:space="preserve"> in de Schoolstraat tot aan het Julianaplein, langs de kerk tot aan het kruispunt bij Hofman en op de Lieverseweg tot aan het bruggetje over de Loop. Last van het verkeer hadden wij niet. Alleen de melk-</w:t>
      </w:r>
      <w:r>
        <w:rPr>
          <w:rStyle w:val="CharStyle9"/>
          <w:i/>
          <w:iCs/>
          <w:color w:val="000000"/>
        </w:rPr>
        <w:t>wagen van Lieveren kwam er dagelijks voorbij met ramme</w:t>
      </w:r>
      <w:r>
        <w:rPr>
          <w:rStyle w:val="CharStyle9"/>
          <w:i/>
          <w:iCs/>
          <w:color w:val="000000"/>
        </w:rPr>
        <w:softHyphen/>
        <w:t>lende bussen, een boer met een voer mest of hooi en dokter Bruins, die op zijn hoge fiets op weg w</w:t>
      </w:r>
      <w:r>
        <w:rPr>
          <w:rStyle w:val="CharStyle9"/>
          <w:i/>
          <w:iCs/>
          <w:color w:val="000000"/>
        </w:rPr>
        <w:t xml:space="preserve">as naar zijn zoveelste patiënt. Een heerlijk speelterrein hadden we, waar we tiepelden, </w:t>
      </w:r>
      <w:r>
        <w:rPr>
          <w:rStyle w:val="CharStyle9"/>
          <w:i/>
          <w:iCs/>
          <w:color w:val="000000"/>
        </w:rPr>
        <w:t>hoepelden, paardje-</w:t>
      </w:r>
      <w:r>
        <w:rPr>
          <w:rStyle w:val="CharStyle9"/>
          <w:i/>
          <w:iCs/>
          <w:color w:val="000000"/>
        </w:rPr>
        <w:t>menden en krijgertje speel</w:t>
      </w:r>
      <w:r>
        <w:rPr>
          <w:rStyle w:val="CharStyle9"/>
          <w:i/>
          <w:iCs/>
          <w:color w:val="000000"/>
        </w:rPr>
        <w:softHyphen/>
        <w:t xml:space="preserve">den. Maar hoe fijn het </w:t>
      </w:r>
      <w:r>
        <w:rPr>
          <w:rStyle w:val="CharStyle9"/>
          <w:i/>
          <w:iCs/>
          <w:color w:val="000000"/>
        </w:rPr>
        <w:t>ook was en hoeveel ruimte we ook hadden, toch hadden we nog een heimelijke wens. We zouden zo graag eens verstoppertje willen speten of boompje-tik tussen de dikke bo</w:t>
      </w:r>
      <w:r>
        <w:rPr>
          <w:rStyle w:val="CharStyle9"/>
          <w:i/>
          <w:iCs/>
          <w:color w:val="000000"/>
        </w:rPr>
        <w:softHyphen/>
        <w:t>men van de singels bij de burcht! Maar daarvoor kregen we geen kans, want bij de poort st</w:t>
      </w:r>
      <w:r>
        <w:rPr>
          <w:rStyle w:val="CharStyle9"/>
          <w:i/>
          <w:iCs/>
          <w:color w:val="000000"/>
        </w:rPr>
        <w:t>ond een zwart bordje van gegoten ijzer, waarop met witte letters stond: Verboden Toegang, Art. 461 Wtb. v. Str. Dat bordje boezemde ons een groot ontzag in. Maar mis</w:t>
      </w:r>
      <w:r>
        <w:rPr>
          <w:rStyle w:val="CharStyle9"/>
          <w:i/>
          <w:iCs/>
          <w:color w:val="000000"/>
        </w:rPr>
        <w:softHyphen/>
        <w:t xml:space="preserve">schien nog hadden we meer ontzag voor de </w:t>
      </w:r>
      <w:r>
        <w:rPr>
          <w:rStyle w:val="CharStyle9"/>
          <w:i/>
          <w:iCs/>
          <w:color w:val="000000"/>
        </w:rPr>
        <w:lastRenderedPageBreak/>
        <w:t>boswachter, die zwaar besnord met gladgepoetste b</w:t>
      </w:r>
      <w:r>
        <w:rPr>
          <w:rStyle w:val="CharStyle9"/>
          <w:i/>
          <w:iCs/>
          <w:color w:val="000000"/>
        </w:rPr>
        <w:t>een</w:t>
      </w:r>
      <w:r>
        <w:rPr>
          <w:rStyle w:val="CharStyle9"/>
          <w:i/>
          <w:iCs/>
          <w:color w:val="000000"/>
        </w:rPr>
        <w:softHyphen/>
        <w:t>kappen als een barse Cerberus de bossen, de singels en de burcht bewaakte. Hoe graag zouden wij daar ook eens gelopen hebben, daar bij het koetshuis en op de singels. Hoe graag zouden wij daar op onze klompen eens geklepperd hebben over de brug die wij</w:t>
      </w:r>
      <w:r>
        <w:rPr>
          <w:rStyle w:val="CharStyle9"/>
          <w:i/>
          <w:iCs/>
          <w:color w:val="000000"/>
        </w:rPr>
        <w:t xml:space="preserve"> in de verte zagen liggen over de gracht.</w:t>
      </w:r>
      <w:r>
        <w:rPr>
          <w:rStyle w:val="CharStyle9"/>
          <w:i/>
          <w:iCs/>
          <w:color w:val="000000"/>
        </w:rPr>
        <w:t xml:space="preserve"> Maar het mocht niet: het was verboden toegang!</w:t>
      </w:r>
    </w:p>
    <w:p w:rsidR="00000000" w:rsidRDefault="00840608">
      <w:pPr>
        <w:pStyle w:val="Style8"/>
        <w:shd w:val="clear" w:color="auto" w:fill="auto"/>
        <w:ind w:left="40" w:right="20"/>
      </w:pPr>
      <w:r>
        <w:rPr>
          <w:rStyle w:val="CharStyle9"/>
          <w:i/>
          <w:iCs/>
          <w:color w:val="000000"/>
        </w:rPr>
        <w:t xml:space="preserve">Maar als straks onze raad besluit om Mensinge aan te kopen, op te knappen en te bewaren voor ons nageslacht, dan zal ik misschien toch nog eens daar kunnen lopen, om </w:t>
      </w:r>
      <w:r>
        <w:rPr>
          <w:rStyle w:val="CharStyle9"/>
          <w:i/>
          <w:iCs/>
          <w:color w:val="000000"/>
        </w:rPr>
        <w:t>en in de burcht, om te kijken hoe men daar woonde en leefde, vele geslachten lang. Dan zat ik trots zijn, dat wij, mensen van deze tijd een historisch gebouw met een histo-</w:t>
      </w:r>
      <w:r>
        <w:rPr>
          <w:rStyle w:val="CharStyle9"/>
          <w:i/>
          <w:iCs/>
          <w:color w:val="000000"/>
        </w:rPr>
        <w:t>rische inhoud hebben weten te bewaren van de ondergang. Of zal men de boeI maar laten</w:t>
      </w:r>
      <w:r>
        <w:rPr>
          <w:rStyle w:val="CharStyle9"/>
          <w:i/>
          <w:iCs/>
          <w:color w:val="000000"/>
        </w:rPr>
        <w:t xml:space="preserve"> slingeren: vooruit maar jongens! Verkoop de boel maar aan handelaars en sja</w:t>
      </w:r>
      <w:r>
        <w:rPr>
          <w:rStyle w:val="CharStyle9"/>
          <w:i/>
          <w:iCs/>
          <w:color w:val="000000"/>
        </w:rPr>
        <w:softHyphen/>
        <w:t>cheraars! Wat</w:t>
      </w:r>
      <w:r>
        <w:rPr>
          <w:rStyle w:val="CharStyle9"/>
          <w:i/>
          <w:iCs/>
          <w:color w:val="000000"/>
        </w:rPr>
        <w:t xml:space="preserve"> geven wij in Roon om oude gebouwen en ouderwetse spullen!</w:t>
      </w:r>
    </w:p>
    <w:p w:rsidR="00000000" w:rsidRDefault="00840608">
      <w:pPr>
        <w:pStyle w:val="Style8"/>
        <w:shd w:val="clear" w:color="auto" w:fill="auto"/>
        <w:spacing w:after="210"/>
        <w:ind w:left="40" w:right="20"/>
      </w:pPr>
      <w:r>
        <w:rPr>
          <w:rStyle w:val="CharStyle9"/>
          <w:i/>
          <w:iCs/>
          <w:color w:val="000000"/>
        </w:rPr>
        <w:t>Dan zal ik vloeken en de tranen zullen tn mijn ogen staan als ik rij over de Lieverseweg en het</w:t>
      </w:r>
      <w:bookmarkStart w:id="2" w:name="_GoBack"/>
      <w:bookmarkEnd w:id="2"/>
      <w:r>
        <w:rPr>
          <w:rStyle w:val="CharStyle9"/>
          <w:i/>
          <w:iCs/>
          <w:color w:val="000000"/>
        </w:rPr>
        <w:t xml:space="preserve"> bordje weer</w:t>
      </w:r>
      <w:r>
        <w:rPr>
          <w:rStyle w:val="CharStyle9"/>
          <w:i/>
          <w:iCs/>
          <w:color w:val="000000"/>
        </w:rPr>
        <w:t xml:space="preserve"> zie staan met "Verboden Toe</w:t>
      </w:r>
      <w:r>
        <w:rPr>
          <w:rStyle w:val="CharStyle9"/>
          <w:i/>
          <w:iCs/>
          <w:color w:val="000000"/>
        </w:rPr>
        <w:softHyphen/>
        <w:t>gang". Voor altijd: een gemiste kans!</w:t>
      </w:r>
    </w:p>
    <w:p w:rsidR="00000000" w:rsidRDefault="00840608">
      <w:pPr>
        <w:pStyle w:val="Style8"/>
        <w:shd w:val="clear" w:color="auto" w:fill="auto"/>
        <w:spacing w:line="160" w:lineRule="exact"/>
        <w:ind w:left="1640"/>
        <w:jc w:val="left"/>
      </w:pPr>
      <w:r>
        <w:rPr>
          <w:rStyle w:val="CharStyle9"/>
          <w:i/>
          <w:iCs/>
          <w:color w:val="000000"/>
        </w:rPr>
        <w:t>P. v.d. Velde</w:t>
      </w:r>
    </w:p>
    <w:sectPr w:rsidR="00000000">
      <w:type w:val="continuous"/>
      <w:pgSz w:w="11909" w:h="16834"/>
      <w:pgMar w:top="3803" w:right="3190" w:bottom="3823" w:left="3142" w:header="0" w:footer="3" w:gutter="0"/>
      <w:cols w:num="2" w:sep="1" w:space="23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1"/>
  </w:compat>
  <w:rsids>
    <w:rsidRoot w:val="00840608"/>
    <w:rsid w:val="00840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color w:val="000000"/>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harStyle3">
    <w:name w:val="Char Style 3"/>
    <w:basedOn w:val="Standaardalinea-lettertype"/>
    <w:link w:val="Style2"/>
    <w:uiPriority w:val="99"/>
    <w:rPr>
      <w:rFonts w:ascii="Arial" w:hAnsi="Arial" w:cs="Arial"/>
      <w:spacing w:val="-30"/>
      <w:sz w:val="50"/>
      <w:szCs w:val="50"/>
      <w:u w:val="none"/>
    </w:rPr>
  </w:style>
  <w:style w:type="character" w:customStyle="1" w:styleId="CharStyle4">
    <w:name w:val="Char Style 4"/>
    <w:basedOn w:val="CharStyle3"/>
    <w:uiPriority w:val="99"/>
    <w:rPr>
      <w:rFonts w:ascii="Arial" w:hAnsi="Arial" w:cs="Arial"/>
      <w:color w:val="FFFFFF"/>
      <w:spacing w:val="-30"/>
      <w:sz w:val="50"/>
      <w:szCs w:val="50"/>
      <w:u w:val="none"/>
    </w:rPr>
  </w:style>
  <w:style w:type="character" w:customStyle="1" w:styleId="CharStyle6">
    <w:name w:val="Char Style 6"/>
    <w:basedOn w:val="Standaardalinea-lettertype"/>
    <w:link w:val="Style5"/>
    <w:uiPriority w:val="99"/>
    <w:rPr>
      <w:rFonts w:ascii="Arial" w:hAnsi="Arial" w:cs="Arial"/>
      <w:sz w:val="21"/>
      <w:szCs w:val="21"/>
      <w:u w:val="none"/>
    </w:rPr>
  </w:style>
  <w:style w:type="character" w:customStyle="1" w:styleId="CharStyle7">
    <w:name w:val="Char Style 7"/>
    <w:basedOn w:val="CharStyle6"/>
    <w:uiPriority w:val="99"/>
    <w:rPr>
      <w:rFonts w:ascii="Arial" w:hAnsi="Arial" w:cs="Arial"/>
      <w:color w:val="FFFFFF"/>
      <w:spacing w:val="20"/>
      <w:sz w:val="21"/>
      <w:szCs w:val="21"/>
      <w:u w:val="none"/>
    </w:rPr>
  </w:style>
  <w:style w:type="character" w:customStyle="1" w:styleId="CharStyle9">
    <w:name w:val="Char Style 9"/>
    <w:basedOn w:val="Standaardalinea-lettertype"/>
    <w:link w:val="Style8"/>
    <w:uiPriority w:val="99"/>
    <w:rPr>
      <w:rFonts w:ascii="Arial" w:hAnsi="Arial" w:cs="Arial"/>
      <w:i/>
      <w:iCs/>
      <w:sz w:val="16"/>
      <w:szCs w:val="16"/>
      <w:u w:val="none"/>
    </w:rPr>
  </w:style>
  <w:style w:type="paragraph" w:customStyle="1" w:styleId="Style2">
    <w:name w:val="Style 2"/>
    <w:basedOn w:val="Standaard"/>
    <w:link w:val="CharStyle3"/>
    <w:uiPriority w:val="99"/>
    <w:pPr>
      <w:shd w:val="clear" w:color="auto" w:fill="FFFFFF"/>
      <w:spacing w:after="240" w:line="240" w:lineRule="atLeast"/>
      <w:outlineLvl w:val="0"/>
    </w:pPr>
    <w:rPr>
      <w:rFonts w:ascii="Arial" w:hAnsi="Arial" w:cs="Arial"/>
      <w:color w:val="auto"/>
      <w:spacing w:val="-30"/>
      <w:sz w:val="50"/>
      <w:szCs w:val="50"/>
    </w:rPr>
  </w:style>
  <w:style w:type="paragraph" w:customStyle="1" w:styleId="Style5">
    <w:name w:val="Style 5"/>
    <w:basedOn w:val="Standaard"/>
    <w:link w:val="CharStyle6"/>
    <w:uiPriority w:val="99"/>
    <w:pPr>
      <w:shd w:val="clear" w:color="auto" w:fill="FFFFFF"/>
      <w:spacing w:before="240" w:line="240" w:lineRule="atLeast"/>
      <w:outlineLvl w:val="1"/>
    </w:pPr>
    <w:rPr>
      <w:rFonts w:ascii="Arial" w:hAnsi="Arial" w:cs="Arial"/>
      <w:color w:val="auto"/>
      <w:sz w:val="21"/>
      <w:szCs w:val="21"/>
    </w:rPr>
  </w:style>
  <w:style w:type="paragraph" w:customStyle="1" w:styleId="Style8">
    <w:name w:val="Style 8"/>
    <w:basedOn w:val="Standaard"/>
    <w:link w:val="CharStyle9"/>
    <w:uiPriority w:val="99"/>
    <w:pPr>
      <w:shd w:val="clear" w:color="auto" w:fill="FFFFFF"/>
      <w:spacing w:line="197" w:lineRule="exact"/>
      <w:jc w:val="both"/>
    </w:pPr>
    <w:rPr>
      <w:rFonts w:ascii="Arial" w:hAnsi="Arial" w:cs="Arial"/>
      <w:i/>
      <w:iCs/>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wvdv</dc:creator>
  <cp:lastModifiedBy>wvdv</cp:lastModifiedBy>
  <cp:revision>2</cp:revision>
  <dcterms:created xsi:type="dcterms:W3CDTF">2013-12-15T19:54:00Z</dcterms:created>
  <dcterms:modified xsi:type="dcterms:W3CDTF">2013-12-15T19:54:00Z</dcterms:modified>
</cp:coreProperties>
</file>